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89" w:rsidRPr="007659C2" w:rsidRDefault="00D07389" w:rsidP="005E17E9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D07389" w:rsidRDefault="00D07389" w:rsidP="005E17E9">
      <w:pPr>
        <w:jc w:val="right"/>
        <w:rPr>
          <w:rFonts w:ascii="Bookman Old Style" w:hAnsi="Bookman Old Style" w:cs="Bookman Old Style"/>
        </w:rPr>
      </w:pPr>
    </w:p>
    <w:p w:rsidR="00D07389" w:rsidRPr="007659C2" w:rsidRDefault="00D07389" w:rsidP="005E17E9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</w:t>
      </w:r>
      <w:r>
        <w:rPr>
          <w:rFonts w:ascii="Bookman Old Style" w:hAnsi="Bookman Old Style" w:cs="Bookman Old Style"/>
          <w:b/>
          <w:bCs/>
          <w:sz w:val="22"/>
          <w:szCs w:val="22"/>
        </w:rPr>
        <w:t>URO</w:t>
      </w:r>
    </w:p>
    <w:p w:rsidR="00D07389" w:rsidRPr="007659C2" w:rsidRDefault="00D07389" w:rsidP="005E17E9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D07389" w:rsidRPr="007659C2" w:rsidRDefault="00D07389" w:rsidP="005E17E9">
      <w:pPr>
        <w:tabs>
          <w:tab w:val="left" w:pos="180"/>
        </w:tabs>
        <w:ind w:left="270" w:hanging="27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</w:t>
      </w:r>
      <w:r w:rsidR="00ED45E7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NB TRAINEE(S) IN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URO</w:t>
      </w:r>
      <w:r w:rsidR="00A8284B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LOGY</w:t>
      </w:r>
    </w:p>
    <w:p w:rsidR="00D07389" w:rsidRPr="007659C2" w:rsidRDefault="00D07389" w:rsidP="005E17E9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2152"/>
        <w:gridCol w:w="2271"/>
        <w:gridCol w:w="1835"/>
      </w:tblGrid>
      <w:tr w:rsidR="00D07389" w:rsidRPr="007659C2">
        <w:trPr>
          <w:trHeight w:val="1583"/>
        </w:trPr>
        <w:tc>
          <w:tcPr>
            <w:tcW w:w="2922" w:type="dxa"/>
            <w:vAlign w:val="center"/>
          </w:tcPr>
          <w:p w:rsidR="00D07389" w:rsidRPr="007659C2" w:rsidRDefault="00D07389" w:rsidP="00F15E75">
            <w:pPr>
              <w:spacing w:before="240" w:after="24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2152" w:type="dxa"/>
            <w:vAlign w:val="center"/>
          </w:tcPr>
          <w:p w:rsidR="00D07389" w:rsidRPr="007659C2" w:rsidRDefault="00FC3A0F" w:rsidP="00FC3A0F">
            <w:pPr>
              <w:spacing w:before="240" w:after="24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</w:t>
            </w:r>
          </w:p>
        </w:tc>
        <w:tc>
          <w:tcPr>
            <w:tcW w:w="2271" w:type="dxa"/>
            <w:vAlign w:val="center"/>
          </w:tcPr>
          <w:p w:rsidR="00D07389" w:rsidRPr="007659C2" w:rsidRDefault="00D07389" w:rsidP="00F15E75">
            <w:pPr>
              <w:spacing w:before="240" w:after="240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1835" w:type="dxa"/>
            <w:vAlign w:val="center"/>
          </w:tcPr>
          <w:p w:rsidR="00D07389" w:rsidRPr="007659C2" w:rsidRDefault="00D07389" w:rsidP="00F15E75">
            <w:pPr>
              <w:spacing w:before="240" w:after="24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Supervising Consultant name </w:t>
            </w:r>
          </w:p>
        </w:tc>
      </w:tr>
      <w:tr w:rsidR="00D07389" w:rsidRPr="007659C2">
        <w:tc>
          <w:tcPr>
            <w:tcW w:w="2922" w:type="dxa"/>
          </w:tcPr>
          <w:p w:rsidR="00D07389" w:rsidRPr="007659C2" w:rsidRDefault="00FC3A0F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Palatino Linotype" w:hAnsi="Palatino Linotype" w:cs="Courier New"/>
                <w:color w:val="222222"/>
                <w:sz w:val="21"/>
                <w:lang w:eastAsia="en-IN"/>
              </w:rPr>
              <w:t>R</w:t>
            </w:r>
            <w:r w:rsidRPr="003C15F8">
              <w:rPr>
                <w:rFonts w:ascii="Palatino Linotype" w:hAnsi="Palatino Linotype" w:cs="Courier New"/>
                <w:color w:val="222222"/>
                <w:sz w:val="21"/>
                <w:lang w:eastAsia="en-IN"/>
              </w:rPr>
              <w:t>enal transplantation</w:t>
            </w:r>
            <w:r>
              <w:rPr>
                <w:rFonts w:ascii="Palatino Linotype" w:hAnsi="Palatino Linotype" w:cs="Courier New"/>
                <w:color w:val="222222"/>
                <w:sz w:val="21"/>
                <w:lang w:eastAsia="en-IN"/>
              </w:rPr>
              <w:t>#</w:t>
            </w:r>
          </w:p>
        </w:tc>
        <w:tc>
          <w:tcPr>
            <w:tcW w:w="2152" w:type="dxa"/>
          </w:tcPr>
          <w:p w:rsidR="00D07389" w:rsidRPr="007659C2" w:rsidRDefault="00FC3A0F" w:rsidP="00F15E75">
            <w:pPr>
              <w:spacing w:before="240" w:after="24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271" w:type="dxa"/>
          </w:tcPr>
          <w:p w:rsidR="00D07389" w:rsidRPr="007659C2" w:rsidRDefault="00D0738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</w:tcPr>
          <w:p w:rsidR="00D07389" w:rsidRPr="007659C2" w:rsidRDefault="00D0738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D07389" w:rsidRPr="007659C2" w:rsidTr="00FC3A0F">
        <w:trPr>
          <w:trHeight w:val="1231"/>
        </w:trPr>
        <w:tc>
          <w:tcPr>
            <w:tcW w:w="2922" w:type="dxa"/>
          </w:tcPr>
          <w:p w:rsidR="00D07389" w:rsidRPr="007659C2" w:rsidRDefault="00FC3A0F" w:rsidP="00FC3A0F">
            <w:pPr>
              <w:pStyle w:val="ListParagraph"/>
              <w:spacing w:after="160" w:line="276" w:lineRule="auto"/>
              <w:ind w:left="0" w:firstLine="0"/>
              <w:contextualSpacing/>
              <w:rPr>
                <w:rFonts w:ascii="Bookman Old Style" w:hAnsi="Bookman Old Style" w:cs="Bookman Old Style"/>
              </w:rPr>
            </w:pPr>
            <w:r>
              <w:rPr>
                <w:rFonts w:ascii="Palatino Linotype" w:hAnsi="Palatino Linotype" w:cs="Courier New"/>
                <w:color w:val="222222"/>
                <w:sz w:val="21"/>
                <w:lang w:eastAsia="en-IN"/>
              </w:rPr>
              <w:t xml:space="preserve">Sub-Specialty </w:t>
            </w:r>
            <w:r w:rsidRPr="003C15F8">
              <w:rPr>
                <w:rFonts w:ascii="Palatino Linotype" w:hAnsi="Palatino Linotype" w:cs="Courier New"/>
                <w:color w:val="222222"/>
                <w:sz w:val="21"/>
                <w:lang w:eastAsia="en-IN"/>
              </w:rPr>
              <w:t>area of</w:t>
            </w:r>
            <w:r>
              <w:rPr>
                <w:rFonts w:ascii="Palatino Linotype" w:hAnsi="Palatino Linotype" w:cs="Courier New"/>
                <w:color w:val="222222"/>
                <w:sz w:val="21"/>
                <w:lang w:eastAsia="en-IN"/>
              </w:rPr>
              <w:t xml:space="preserve"> </w:t>
            </w:r>
            <w:r w:rsidRPr="003C15F8">
              <w:rPr>
                <w:rFonts w:ascii="Palatino Linotype" w:hAnsi="Palatino Linotype" w:cs="Courier New"/>
                <w:color w:val="222222"/>
                <w:sz w:val="21"/>
                <w:lang w:eastAsia="en-IN"/>
              </w:rPr>
              <w:t>Urology (such a Paediatric Urology etc) as per trainee’s choice</w:t>
            </w:r>
          </w:p>
        </w:tc>
        <w:tc>
          <w:tcPr>
            <w:tcW w:w="2152" w:type="dxa"/>
          </w:tcPr>
          <w:p w:rsidR="00D07389" w:rsidRPr="007659C2" w:rsidRDefault="00FC3A0F" w:rsidP="00F15E75">
            <w:pPr>
              <w:spacing w:before="240" w:after="24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271" w:type="dxa"/>
          </w:tcPr>
          <w:p w:rsidR="00D07389" w:rsidRPr="007659C2" w:rsidRDefault="00D0738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</w:tcPr>
          <w:p w:rsidR="00D07389" w:rsidRPr="007659C2" w:rsidRDefault="00D0738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C3A0F" w:rsidRPr="007659C2" w:rsidTr="00FC3A0F">
        <w:trPr>
          <w:trHeight w:val="743"/>
        </w:trPr>
        <w:tc>
          <w:tcPr>
            <w:tcW w:w="9180" w:type="dxa"/>
            <w:gridSpan w:val="4"/>
          </w:tcPr>
          <w:p w:rsidR="00FC3A0F" w:rsidRPr="00FC3A0F" w:rsidRDefault="00FC3A0F" w:rsidP="00FC3A0F">
            <w:pPr>
              <w:spacing w:before="240" w:after="240"/>
              <w:jc w:val="both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  <w:r w:rsidRPr="00FC3A0F">
              <w:rPr>
                <w:rFonts w:ascii="Palatino Linotype" w:hAnsi="Palatino Linotype" w:cs="Courier New"/>
                <w:i/>
                <w:iCs/>
                <w:color w:val="222222"/>
                <w:sz w:val="18"/>
                <w:szCs w:val="18"/>
                <w:lang w:eastAsia="en-IN"/>
              </w:rPr>
              <w:t>#The applicant hospital should perform at least 10 renal transplant a year. Else, the DNB Urology trainees should be rotated to another centre recognized for MCh/DNB Urology programme performing at least 50 renal transplants a year.</w:t>
            </w:r>
            <w:r w:rsidR="00B52C63">
              <w:rPr>
                <w:rFonts w:ascii="Palatino Linotype" w:hAnsi="Palatino Linotype" w:cs="Courier New"/>
                <w:i/>
                <w:iCs/>
                <w:color w:val="222222"/>
                <w:sz w:val="18"/>
                <w:szCs w:val="18"/>
                <w:lang w:eastAsia="en-IN"/>
              </w:rPr>
              <w:t xml:space="preserve"> </w:t>
            </w:r>
            <w:r w:rsidR="00B52C63" w:rsidRPr="006C2101">
              <w:rPr>
                <w:rFonts w:ascii="Bookman Old Style" w:hAnsi="Bookman Old Style" w:cs="Courier New"/>
                <w:i/>
                <w:iCs/>
                <w:color w:val="222222"/>
                <w:sz w:val="18"/>
                <w:szCs w:val="18"/>
                <w:lang w:eastAsia="en-IN"/>
              </w:rPr>
              <w:t>Externship should be for at least 4 weeks duration in 1</w:t>
            </w:r>
            <w:r w:rsidR="00B52C63" w:rsidRPr="006C2101">
              <w:rPr>
                <w:rFonts w:ascii="Bookman Old Style" w:hAnsi="Bookman Old Style" w:cs="Courier New"/>
                <w:i/>
                <w:iCs/>
                <w:color w:val="222222"/>
                <w:sz w:val="18"/>
                <w:szCs w:val="18"/>
                <w:vertAlign w:val="superscript"/>
                <w:lang w:eastAsia="en-IN"/>
              </w:rPr>
              <w:t>st</w:t>
            </w:r>
            <w:r w:rsidR="00B52C63" w:rsidRPr="006C2101">
              <w:rPr>
                <w:rFonts w:ascii="Bookman Old Style" w:hAnsi="Bookman Old Style" w:cs="Courier New"/>
                <w:i/>
                <w:iCs/>
                <w:color w:val="222222"/>
                <w:sz w:val="18"/>
                <w:szCs w:val="18"/>
                <w:lang w:eastAsia="en-IN"/>
              </w:rPr>
              <w:t xml:space="preserve"> semester of 3</w:t>
            </w:r>
            <w:r w:rsidR="00B52C63" w:rsidRPr="006C2101">
              <w:rPr>
                <w:rFonts w:ascii="Bookman Old Style" w:hAnsi="Bookman Old Style" w:cs="Courier New"/>
                <w:i/>
                <w:iCs/>
                <w:color w:val="222222"/>
                <w:sz w:val="18"/>
                <w:szCs w:val="18"/>
                <w:vertAlign w:val="superscript"/>
                <w:lang w:eastAsia="en-IN"/>
              </w:rPr>
              <w:t>rd</w:t>
            </w:r>
            <w:r w:rsidR="00B52C63" w:rsidRPr="006C2101">
              <w:rPr>
                <w:rFonts w:ascii="Bookman Old Style" w:hAnsi="Bookman Old Style" w:cs="Courier New"/>
                <w:i/>
                <w:iCs/>
                <w:color w:val="222222"/>
                <w:sz w:val="18"/>
                <w:szCs w:val="18"/>
                <w:lang w:eastAsia="en-IN"/>
              </w:rPr>
              <w:t xml:space="preserve"> year of training.</w:t>
            </w:r>
          </w:p>
        </w:tc>
      </w:tr>
    </w:tbl>
    <w:p w:rsidR="00D07389" w:rsidRPr="007659C2" w:rsidRDefault="00D07389" w:rsidP="005E17E9">
      <w:pPr>
        <w:rPr>
          <w:rFonts w:ascii="Bookman Old Style" w:hAnsi="Bookman Old Style" w:cs="Bookman Old Style"/>
          <w:sz w:val="22"/>
          <w:szCs w:val="22"/>
        </w:rPr>
      </w:pPr>
    </w:p>
    <w:p w:rsidR="00D07389" w:rsidRPr="007659C2" w:rsidRDefault="00D07389" w:rsidP="005E17E9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</w:t>
      </w:r>
      <w:r w:rsidR="00ED45E7">
        <w:rPr>
          <w:rFonts w:ascii="Bookman Old Style" w:hAnsi="Bookman Old Style" w:cs="Bookman Old Style"/>
          <w:i/>
          <w:iCs/>
          <w:sz w:val="18"/>
          <w:szCs w:val="18"/>
        </w:rPr>
        <w:t>r</w:t>
      </w:r>
      <w:bookmarkStart w:id="0" w:name="_GoBack"/>
      <w:bookmarkEnd w:id="0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NB trainees are posted for any of the above rotations, if the same is not feasible within the institute/hospital.  </w:t>
      </w:r>
    </w:p>
    <w:p w:rsidR="00D07389" w:rsidRPr="007659C2" w:rsidRDefault="00D07389" w:rsidP="005E17E9">
      <w:pPr>
        <w:ind w:left="270"/>
        <w:jc w:val="both"/>
        <w:rPr>
          <w:rFonts w:ascii="Bookman Old Style" w:hAnsi="Bookman Old Style" w:cs="Bookman Old Style"/>
          <w:sz w:val="22"/>
          <w:szCs w:val="22"/>
        </w:rPr>
      </w:pPr>
    </w:p>
    <w:p w:rsidR="00D07389" w:rsidRPr="007659C2" w:rsidRDefault="00D07389" w:rsidP="005E17E9">
      <w:pPr>
        <w:ind w:left="270"/>
        <w:rPr>
          <w:rFonts w:ascii="Bookman Old Style" w:hAnsi="Bookman Old Style" w:cs="Bookman Old Style"/>
          <w:sz w:val="22"/>
          <w:szCs w:val="22"/>
        </w:rPr>
      </w:pPr>
    </w:p>
    <w:p w:rsidR="00D07389" w:rsidRPr="007659C2" w:rsidRDefault="00D07389" w:rsidP="005E17E9">
      <w:pPr>
        <w:ind w:left="27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>It is herewith certified that D</w:t>
      </w:r>
      <w:r w:rsidR="00ED45E7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 trainees are/shall be rotated in all of the above disciplines as p</w:t>
      </w:r>
      <w:r>
        <w:rPr>
          <w:rFonts w:ascii="Bookman Old Style" w:hAnsi="Bookman Old Style" w:cs="Bookman Old Style"/>
          <w:sz w:val="22"/>
          <w:szCs w:val="22"/>
        </w:rPr>
        <w:t xml:space="preserve">er the prescribed </w:t>
      </w:r>
      <w:r w:rsidR="002C6E03">
        <w:rPr>
          <w:rFonts w:ascii="Bookman Old Style" w:hAnsi="Bookman Old Style" w:cs="Bookman Old Style"/>
          <w:sz w:val="22"/>
          <w:szCs w:val="22"/>
        </w:rPr>
        <w:t>tentative schedule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D07389" w:rsidRDefault="00D07389" w:rsidP="005E17E9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D07389" w:rsidRPr="007659C2" w:rsidRDefault="00D07389" w:rsidP="005E17E9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D07389" w:rsidRPr="007659C2">
        <w:trPr>
          <w:trHeight w:val="368"/>
        </w:trPr>
        <w:tc>
          <w:tcPr>
            <w:tcW w:w="4428" w:type="dxa"/>
          </w:tcPr>
          <w:p w:rsidR="00D07389" w:rsidRPr="0062588F" w:rsidRDefault="00D07389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D07389" w:rsidRPr="0062588F" w:rsidRDefault="00D07389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D07389" w:rsidRPr="0062588F" w:rsidRDefault="00D07389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D07389" w:rsidRPr="0062588F" w:rsidRDefault="00D07389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D07389" w:rsidRPr="0062588F" w:rsidRDefault="00D07389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D07389" w:rsidRPr="0062588F" w:rsidRDefault="00D07389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D07389" w:rsidRPr="007659C2">
        <w:tc>
          <w:tcPr>
            <w:tcW w:w="4428" w:type="dxa"/>
          </w:tcPr>
          <w:p w:rsidR="00D07389" w:rsidRPr="003C02FD" w:rsidRDefault="00D07389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D07389" w:rsidRPr="0062588F" w:rsidRDefault="00D07389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D07389" w:rsidRPr="0062588F" w:rsidRDefault="00D07389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D07389" w:rsidRPr="0062588F" w:rsidRDefault="00D07389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D07389" w:rsidRPr="0062588F" w:rsidRDefault="00D07389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D07389" w:rsidRDefault="00D07389">
      <w:pPr>
        <w:rPr>
          <w:rFonts w:cs="Times New Roman"/>
        </w:rPr>
      </w:pPr>
    </w:p>
    <w:sectPr w:rsidR="00D07389" w:rsidSect="005E17E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43AE"/>
    <w:multiLevelType w:val="hybridMultilevel"/>
    <w:tmpl w:val="4A9222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7E9"/>
    <w:rsid w:val="0010424C"/>
    <w:rsid w:val="00283285"/>
    <w:rsid w:val="002C0C49"/>
    <w:rsid w:val="002C6E03"/>
    <w:rsid w:val="00336462"/>
    <w:rsid w:val="003C02FD"/>
    <w:rsid w:val="004E2CED"/>
    <w:rsid w:val="0052129B"/>
    <w:rsid w:val="005E17E9"/>
    <w:rsid w:val="0062588F"/>
    <w:rsid w:val="006C2101"/>
    <w:rsid w:val="006F7BCE"/>
    <w:rsid w:val="00701BAE"/>
    <w:rsid w:val="007659C2"/>
    <w:rsid w:val="00A8284B"/>
    <w:rsid w:val="00B52C63"/>
    <w:rsid w:val="00C4138D"/>
    <w:rsid w:val="00CD2B77"/>
    <w:rsid w:val="00CE1020"/>
    <w:rsid w:val="00D07389"/>
    <w:rsid w:val="00D16735"/>
    <w:rsid w:val="00D31F35"/>
    <w:rsid w:val="00DF3052"/>
    <w:rsid w:val="00E92031"/>
    <w:rsid w:val="00ED45E7"/>
    <w:rsid w:val="00F046A6"/>
    <w:rsid w:val="00F15E75"/>
    <w:rsid w:val="00FC3A0F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0D4D7"/>
  <w15:docId w15:val="{2B77B291-6FAB-4617-B23F-84CB0B7B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A0F"/>
    <w:pPr>
      <w:widowControl/>
      <w:autoSpaceDE/>
      <w:autoSpaceDN/>
      <w:adjustRightInd/>
      <w:spacing w:after="180"/>
      <w:ind w:left="720" w:hanging="288"/>
    </w:pPr>
    <w:rPr>
      <w:color w:val="44546A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>National Board Of Examinations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9</cp:revision>
  <dcterms:created xsi:type="dcterms:W3CDTF">2018-05-03T11:21:00Z</dcterms:created>
  <dcterms:modified xsi:type="dcterms:W3CDTF">2020-09-28T07:23:00Z</dcterms:modified>
</cp:coreProperties>
</file>